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B219" w14:textId="77777777" w:rsidR="000E44D8" w:rsidRPr="008A44A2" w:rsidRDefault="000E44D8" w:rsidP="000E44D8">
      <w:pPr>
        <w:spacing w:line="360" w:lineRule="auto"/>
        <w:ind w:firstLine="425"/>
        <w:contextualSpacing/>
        <w:jc w:val="center"/>
        <w:rPr>
          <w:b/>
          <w:u w:val="single"/>
        </w:rPr>
      </w:pPr>
      <w:r w:rsidRPr="008A44A2">
        <w:rPr>
          <w:b/>
          <w:u w:val="single"/>
        </w:rPr>
        <w:t xml:space="preserve">Программа освоения </w:t>
      </w:r>
      <w:proofErr w:type="spellStart"/>
      <w:r w:rsidRPr="008A44A2">
        <w:rPr>
          <w:b/>
          <w:u w:val="single"/>
          <w:lang w:val="en-US"/>
        </w:rPr>
        <w:t>nanoCAD</w:t>
      </w:r>
      <w:proofErr w:type="spellEnd"/>
      <w:r w:rsidRPr="008A44A2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Pro</w:t>
      </w:r>
      <w:r w:rsidRPr="008A44A2">
        <w:rPr>
          <w:b/>
          <w:u w:val="single"/>
        </w:rPr>
        <w:t>:</w:t>
      </w:r>
    </w:p>
    <w:p w14:paraId="53F75B6C" w14:textId="77777777" w:rsidR="000E44D8" w:rsidRDefault="000E44D8" w:rsidP="000E44D8">
      <w:pPr>
        <w:spacing w:line="360" w:lineRule="auto"/>
        <w:ind w:firstLine="425"/>
        <w:contextualSpacing/>
        <w:jc w:val="left"/>
        <w:rPr>
          <w:b/>
          <w:u w:val="single"/>
        </w:rPr>
      </w:pPr>
      <w:r w:rsidRPr="008A44A2">
        <w:rPr>
          <w:b/>
          <w:u w:val="single"/>
        </w:rPr>
        <w:t>Учебный план: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484"/>
        <w:gridCol w:w="1146"/>
      </w:tblGrid>
      <w:tr w:rsidR="000E44D8" w:rsidRPr="00E61648" w14:paraId="1EB35EA3" w14:textId="77777777" w:rsidTr="00DC3592">
        <w:trPr>
          <w:trHeight w:hRule="exact" w:val="578"/>
        </w:trPr>
        <w:tc>
          <w:tcPr>
            <w:tcW w:w="384" w:type="pct"/>
            <w:shd w:val="clear" w:color="auto" w:fill="BFBFBF"/>
            <w:vAlign w:val="center"/>
          </w:tcPr>
          <w:p w14:paraId="537B1F44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№</w:t>
            </w:r>
          </w:p>
          <w:p w14:paraId="356B5629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п/п</w:t>
            </w:r>
          </w:p>
        </w:tc>
        <w:tc>
          <w:tcPr>
            <w:tcW w:w="4006" w:type="pct"/>
            <w:shd w:val="clear" w:color="auto" w:fill="BFBFBF"/>
            <w:vAlign w:val="center"/>
          </w:tcPr>
          <w:p w14:paraId="71D5304B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Наименование раздела, темы</w:t>
            </w:r>
          </w:p>
        </w:tc>
        <w:tc>
          <w:tcPr>
            <w:tcW w:w="610" w:type="pct"/>
            <w:shd w:val="clear" w:color="auto" w:fill="BFBFBF"/>
            <w:vAlign w:val="center"/>
          </w:tcPr>
          <w:p w14:paraId="1AAA9F70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proofErr w:type="gramStart"/>
            <w:r w:rsidRPr="006D2F0C">
              <w:rPr>
                <w:rFonts w:eastAsia="Times New Roman"/>
                <w:b/>
                <w:color w:val="auto"/>
              </w:rPr>
              <w:t>ак.часов</w:t>
            </w:r>
            <w:proofErr w:type="spellEnd"/>
            <w:proofErr w:type="gramEnd"/>
          </w:p>
        </w:tc>
      </w:tr>
      <w:tr w:rsidR="000E44D8" w:rsidRPr="00E61648" w14:paraId="19361CF8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6242499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Общие сведения</w:t>
            </w:r>
          </w:p>
        </w:tc>
        <w:tc>
          <w:tcPr>
            <w:tcW w:w="610" w:type="pct"/>
            <w:vMerge w:val="restart"/>
            <w:vAlign w:val="center"/>
          </w:tcPr>
          <w:p w14:paraId="240EE0E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  <w:p w14:paraId="69D7DC9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E13F0EC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C020B9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583943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Введение</w:t>
            </w:r>
          </w:p>
        </w:tc>
        <w:tc>
          <w:tcPr>
            <w:tcW w:w="610" w:type="pct"/>
            <w:vMerge/>
            <w:vAlign w:val="center"/>
          </w:tcPr>
          <w:p w14:paraId="23DA058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BDC9B6B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5E0E93D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Начало работы</w:t>
            </w:r>
          </w:p>
        </w:tc>
        <w:tc>
          <w:tcPr>
            <w:tcW w:w="610" w:type="pct"/>
            <w:vMerge/>
            <w:vAlign w:val="center"/>
          </w:tcPr>
          <w:p w14:paraId="704B17C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F0E571B" w14:textId="77777777" w:rsidTr="00DC3592">
        <w:trPr>
          <w:trHeight w:hRule="exact" w:val="729"/>
        </w:trPr>
        <w:tc>
          <w:tcPr>
            <w:tcW w:w="384" w:type="pct"/>
            <w:vAlign w:val="center"/>
          </w:tcPr>
          <w:p w14:paraId="2943153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D9295F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Обзор и настройка интерфейса (строка меню, панель инструментов, контекстное меню, командная строка, окно свойств)</w:t>
            </w:r>
          </w:p>
        </w:tc>
        <w:tc>
          <w:tcPr>
            <w:tcW w:w="610" w:type="pct"/>
            <w:vMerge/>
            <w:vAlign w:val="center"/>
          </w:tcPr>
          <w:p w14:paraId="4B8EC45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E85BCA2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24306E1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0FB520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 файлами (импорт/экспорт, восстановление, очистка)</w:t>
            </w:r>
          </w:p>
        </w:tc>
        <w:tc>
          <w:tcPr>
            <w:tcW w:w="610" w:type="pct"/>
            <w:vMerge/>
            <w:vAlign w:val="center"/>
          </w:tcPr>
          <w:p w14:paraId="7487885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66462A2" w14:textId="77777777" w:rsidTr="00DC3592">
        <w:trPr>
          <w:trHeight w:hRule="exact" w:val="645"/>
        </w:trPr>
        <w:tc>
          <w:tcPr>
            <w:tcW w:w="384" w:type="pct"/>
            <w:vAlign w:val="center"/>
          </w:tcPr>
          <w:p w14:paraId="3BA25CA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EC96FA6" w14:textId="77777777" w:rsidR="000E44D8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Предварительная настройка чертежа (слои, типы линий, масштаб объектов)</w:t>
            </w:r>
          </w:p>
          <w:p w14:paraId="70CD0C3E" w14:textId="77777777" w:rsidR="000E44D8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  <w:p w14:paraId="055B97A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610" w:type="pct"/>
            <w:vMerge/>
            <w:vAlign w:val="center"/>
          </w:tcPr>
          <w:p w14:paraId="25D6396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3090DBE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7428A84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Общие установки черчения</w:t>
            </w:r>
          </w:p>
        </w:tc>
        <w:tc>
          <w:tcPr>
            <w:tcW w:w="610" w:type="pct"/>
            <w:vMerge/>
            <w:vAlign w:val="center"/>
          </w:tcPr>
          <w:p w14:paraId="56CBC9C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F844D6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D61172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0C2FB6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Использование, создание, редактирование и сохранение шаблонов</w:t>
            </w:r>
          </w:p>
        </w:tc>
        <w:tc>
          <w:tcPr>
            <w:tcW w:w="610" w:type="pct"/>
            <w:vMerge/>
            <w:vAlign w:val="center"/>
          </w:tcPr>
          <w:p w14:paraId="13347BF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7BA5B93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719A5BB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9BE03A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Инструменты точного построения</w:t>
            </w:r>
          </w:p>
        </w:tc>
        <w:tc>
          <w:tcPr>
            <w:tcW w:w="610" w:type="pct"/>
            <w:vMerge/>
            <w:vAlign w:val="center"/>
          </w:tcPr>
          <w:p w14:paraId="199FEFA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AA82A7D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357D1D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B1940B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Установка масштаба чертежа.</w:t>
            </w:r>
          </w:p>
        </w:tc>
        <w:tc>
          <w:tcPr>
            <w:tcW w:w="610" w:type="pct"/>
            <w:vMerge/>
            <w:vAlign w:val="center"/>
          </w:tcPr>
          <w:p w14:paraId="22D403F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7E91F98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6072D38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Команды черчения</w:t>
            </w:r>
          </w:p>
        </w:tc>
        <w:tc>
          <w:tcPr>
            <w:tcW w:w="610" w:type="pct"/>
            <w:vMerge/>
            <w:vAlign w:val="center"/>
          </w:tcPr>
          <w:p w14:paraId="3028CA6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02085C6" w14:textId="77777777" w:rsidTr="00DC3592">
        <w:trPr>
          <w:trHeight w:hRule="exact" w:val="597"/>
        </w:trPr>
        <w:tc>
          <w:tcPr>
            <w:tcW w:w="384" w:type="pct"/>
            <w:vAlign w:val="center"/>
          </w:tcPr>
          <w:p w14:paraId="356DC5B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F46B97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Команды черчения (отрезок,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полилиния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, окружность, дуга,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мультилиния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, сплайн, эллипс, штриховка объектов)</w:t>
            </w:r>
          </w:p>
        </w:tc>
        <w:tc>
          <w:tcPr>
            <w:tcW w:w="610" w:type="pct"/>
            <w:vMerge/>
            <w:vAlign w:val="center"/>
          </w:tcPr>
          <w:p w14:paraId="674729E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FD34DBD" w14:textId="77777777" w:rsidTr="00DC3592">
        <w:trPr>
          <w:trHeight w:hRule="exact" w:val="419"/>
        </w:trPr>
        <w:tc>
          <w:tcPr>
            <w:tcW w:w="384" w:type="pct"/>
            <w:vAlign w:val="center"/>
          </w:tcPr>
          <w:p w14:paraId="6AB8CF80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EFD41C8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Команды редактирования</w:t>
            </w:r>
          </w:p>
        </w:tc>
        <w:tc>
          <w:tcPr>
            <w:tcW w:w="610" w:type="pct"/>
            <w:vMerge w:val="restart"/>
            <w:vAlign w:val="center"/>
          </w:tcPr>
          <w:p w14:paraId="64D17F27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  <w:p w14:paraId="5407F1C7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ED2B0C1" w14:textId="77777777" w:rsidTr="00DC3592">
        <w:trPr>
          <w:trHeight w:hRule="exact" w:val="1272"/>
        </w:trPr>
        <w:tc>
          <w:tcPr>
            <w:tcW w:w="384" w:type="pct"/>
            <w:vAlign w:val="center"/>
          </w:tcPr>
          <w:p w14:paraId="785A1B7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3DC428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Редактирование объектов (копирование, перемещение, поворот, зеркало, массив, масштабирование, укорачивание и удлинение, подобие, соединение и разделение, сопряжение, фаски, растягивание. Редактирование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полилинии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, «ручки»)</w:t>
            </w:r>
          </w:p>
          <w:p w14:paraId="23F011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610" w:type="pct"/>
            <w:vMerge/>
            <w:vAlign w:val="center"/>
          </w:tcPr>
          <w:p w14:paraId="4BC9FBE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7401103" w14:textId="77777777" w:rsidTr="00DC3592">
        <w:trPr>
          <w:trHeight w:hRule="exact" w:val="419"/>
        </w:trPr>
        <w:tc>
          <w:tcPr>
            <w:tcW w:w="384" w:type="pct"/>
            <w:vAlign w:val="center"/>
          </w:tcPr>
          <w:p w14:paraId="13D3A70B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9BC1D0D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Текст</w:t>
            </w:r>
          </w:p>
        </w:tc>
        <w:tc>
          <w:tcPr>
            <w:tcW w:w="610" w:type="pct"/>
            <w:vMerge/>
            <w:vAlign w:val="center"/>
          </w:tcPr>
          <w:p w14:paraId="00B33D37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AA38DC1" w14:textId="77777777" w:rsidTr="00DC3592">
        <w:trPr>
          <w:trHeight w:hRule="exact" w:val="439"/>
        </w:trPr>
        <w:tc>
          <w:tcPr>
            <w:tcW w:w="384" w:type="pct"/>
            <w:vAlign w:val="center"/>
          </w:tcPr>
          <w:p w14:paraId="6FD99C7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A54A10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 текстом (однострочный, многострочный)</w:t>
            </w:r>
          </w:p>
        </w:tc>
        <w:tc>
          <w:tcPr>
            <w:tcW w:w="610" w:type="pct"/>
            <w:vMerge/>
            <w:vAlign w:val="center"/>
          </w:tcPr>
          <w:p w14:paraId="6BB35A7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683E02C" w14:textId="77777777" w:rsidTr="00DC3592">
        <w:trPr>
          <w:trHeight w:hRule="exact" w:val="419"/>
        </w:trPr>
        <w:tc>
          <w:tcPr>
            <w:tcW w:w="384" w:type="pct"/>
            <w:vAlign w:val="center"/>
          </w:tcPr>
          <w:p w14:paraId="4F821A3A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D34F93D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Команды оформления</w:t>
            </w:r>
          </w:p>
        </w:tc>
        <w:tc>
          <w:tcPr>
            <w:tcW w:w="610" w:type="pct"/>
            <w:vMerge/>
            <w:vAlign w:val="center"/>
          </w:tcPr>
          <w:p w14:paraId="044A6EA8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597032C" w14:textId="77777777" w:rsidTr="00DC3592">
        <w:trPr>
          <w:trHeight w:hRule="exact" w:val="421"/>
        </w:trPr>
        <w:tc>
          <w:tcPr>
            <w:tcW w:w="384" w:type="pct"/>
            <w:vAlign w:val="center"/>
          </w:tcPr>
          <w:p w14:paraId="7C3BDA3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1F2F4ED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Простановка размеров, выносок</w:t>
            </w:r>
          </w:p>
        </w:tc>
        <w:tc>
          <w:tcPr>
            <w:tcW w:w="610" w:type="pct"/>
            <w:vMerge/>
            <w:vAlign w:val="center"/>
          </w:tcPr>
          <w:p w14:paraId="74F0667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3594E53" w14:textId="77777777" w:rsidTr="00DC3592">
        <w:trPr>
          <w:trHeight w:hRule="exact" w:val="365"/>
        </w:trPr>
        <w:tc>
          <w:tcPr>
            <w:tcW w:w="384" w:type="pct"/>
            <w:vAlign w:val="center"/>
          </w:tcPr>
          <w:p w14:paraId="4D618E3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299CF0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Таблицы</w:t>
            </w:r>
          </w:p>
        </w:tc>
        <w:tc>
          <w:tcPr>
            <w:tcW w:w="610" w:type="pct"/>
            <w:vMerge/>
            <w:vAlign w:val="center"/>
          </w:tcPr>
          <w:p w14:paraId="51A789A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0F9DFF9" w14:textId="77777777" w:rsidTr="00DC3592">
        <w:trPr>
          <w:trHeight w:hRule="exact" w:val="347"/>
        </w:trPr>
        <w:tc>
          <w:tcPr>
            <w:tcW w:w="4390" w:type="pct"/>
            <w:gridSpan w:val="2"/>
            <w:vAlign w:val="center"/>
          </w:tcPr>
          <w:p w14:paraId="341E7A8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со сложными объектами.</w:t>
            </w:r>
          </w:p>
        </w:tc>
        <w:tc>
          <w:tcPr>
            <w:tcW w:w="610" w:type="pct"/>
            <w:vMerge/>
            <w:vAlign w:val="center"/>
          </w:tcPr>
          <w:p w14:paraId="104F659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73DBAD2" w14:textId="77777777" w:rsidTr="00DC3592">
        <w:trPr>
          <w:trHeight w:hRule="exact" w:val="999"/>
        </w:trPr>
        <w:tc>
          <w:tcPr>
            <w:tcW w:w="384" w:type="pct"/>
            <w:tcBorders>
              <w:bottom w:val="nil"/>
            </w:tcBorders>
            <w:vAlign w:val="center"/>
          </w:tcPr>
          <w:p w14:paraId="1D12262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tcBorders>
              <w:bottom w:val="nil"/>
            </w:tcBorders>
            <w:vAlign w:val="center"/>
          </w:tcPr>
          <w:p w14:paraId="5C4F7A9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Группы, блоки, блоки с атрибутами, внешние ссылки, растровые изображения.</w:t>
            </w:r>
          </w:p>
        </w:tc>
        <w:tc>
          <w:tcPr>
            <w:tcW w:w="610" w:type="pct"/>
            <w:vMerge/>
            <w:vAlign w:val="center"/>
          </w:tcPr>
          <w:p w14:paraId="701DEDE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1764FE3" w14:textId="77777777" w:rsidTr="00DC3592">
        <w:trPr>
          <w:trHeight w:hRule="exact" w:val="27"/>
        </w:trPr>
        <w:tc>
          <w:tcPr>
            <w:tcW w:w="4390" w:type="pct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34F1C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Модуль Растр</w:t>
            </w:r>
          </w:p>
        </w:tc>
        <w:tc>
          <w:tcPr>
            <w:tcW w:w="610" w:type="pct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2BC01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BFCF486" w14:textId="77777777" w:rsidTr="00DC3592">
        <w:trPr>
          <w:trHeight w:hRule="exact" w:val="380"/>
        </w:trPr>
        <w:tc>
          <w:tcPr>
            <w:tcW w:w="439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E37D2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Модуль Растр</w:t>
            </w:r>
          </w:p>
        </w:tc>
        <w:tc>
          <w:tcPr>
            <w:tcW w:w="610" w:type="pct"/>
            <w:vMerge w:val="restart"/>
            <w:tcBorders>
              <w:top w:val="single" w:sz="2" w:space="0" w:color="auto"/>
            </w:tcBorders>
            <w:vAlign w:val="center"/>
          </w:tcPr>
          <w:p w14:paraId="7C44F1C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691A1934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23DBB9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552033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Вставка растра. Привязки растра. Масштабирование</w:t>
            </w:r>
          </w:p>
        </w:tc>
        <w:tc>
          <w:tcPr>
            <w:tcW w:w="610" w:type="pct"/>
            <w:vMerge/>
            <w:vAlign w:val="center"/>
          </w:tcPr>
          <w:p w14:paraId="3651544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157277B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2945C6B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4E4563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Коррекция по 4 точкам</w:t>
            </w:r>
          </w:p>
        </w:tc>
        <w:tc>
          <w:tcPr>
            <w:tcW w:w="610" w:type="pct"/>
            <w:vMerge/>
            <w:vAlign w:val="center"/>
          </w:tcPr>
          <w:p w14:paraId="76CCFEC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BA4B920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7792780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913259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Редактирование растрового изображения</w:t>
            </w:r>
          </w:p>
        </w:tc>
        <w:tc>
          <w:tcPr>
            <w:tcW w:w="610" w:type="pct"/>
            <w:vMerge/>
            <w:vAlign w:val="center"/>
          </w:tcPr>
          <w:p w14:paraId="7E9600A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2ABAF01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95ED72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26715E9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Оцифровка растра.</w:t>
            </w:r>
          </w:p>
        </w:tc>
        <w:tc>
          <w:tcPr>
            <w:tcW w:w="610" w:type="pct"/>
            <w:vMerge/>
            <w:vAlign w:val="center"/>
          </w:tcPr>
          <w:p w14:paraId="6646BC1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3D90713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4F65869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Сервисные команды</w:t>
            </w:r>
          </w:p>
        </w:tc>
        <w:tc>
          <w:tcPr>
            <w:tcW w:w="610" w:type="pct"/>
            <w:vMerge/>
            <w:vAlign w:val="center"/>
          </w:tcPr>
          <w:p w14:paraId="04EA194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168D19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7F1198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76E122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Измерения, калькулятор, записная книжка</w:t>
            </w:r>
          </w:p>
          <w:p w14:paraId="34BB83D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610" w:type="pct"/>
            <w:vMerge/>
            <w:vAlign w:val="center"/>
          </w:tcPr>
          <w:p w14:paraId="18BE8E6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1349E22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0D3D6A1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Модуль 3D</w:t>
            </w:r>
          </w:p>
        </w:tc>
        <w:tc>
          <w:tcPr>
            <w:tcW w:w="610" w:type="pct"/>
            <w:vMerge/>
            <w:vAlign w:val="center"/>
          </w:tcPr>
          <w:p w14:paraId="081BE53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FF4FA5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AA3589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78980D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Назначение. Использование в строительных чертежах</w:t>
            </w:r>
          </w:p>
          <w:p w14:paraId="712009C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610" w:type="pct"/>
            <w:vMerge/>
            <w:vAlign w:val="center"/>
          </w:tcPr>
          <w:p w14:paraId="7524CDB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DC1BD9D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143598A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72D1FF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Простое моделирование. Эскизы.</w:t>
            </w:r>
          </w:p>
        </w:tc>
        <w:tc>
          <w:tcPr>
            <w:tcW w:w="610" w:type="pct"/>
            <w:vMerge/>
            <w:vAlign w:val="center"/>
          </w:tcPr>
          <w:p w14:paraId="493051D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2EF0C59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C94159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80C13E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Операции выдавливания и вращения.</w:t>
            </w:r>
          </w:p>
        </w:tc>
        <w:tc>
          <w:tcPr>
            <w:tcW w:w="610" w:type="pct"/>
            <w:vMerge/>
            <w:vAlign w:val="center"/>
          </w:tcPr>
          <w:p w14:paraId="526334D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F7B029A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7B98FE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4D2FF3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модели трубопровода</w:t>
            </w:r>
          </w:p>
        </w:tc>
        <w:tc>
          <w:tcPr>
            <w:tcW w:w="610" w:type="pct"/>
            <w:vMerge/>
            <w:vAlign w:val="center"/>
          </w:tcPr>
          <w:p w14:paraId="3D94C5F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BBF0043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7D1F831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Общие сведения о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nanoCAD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СПДС</w:t>
            </w:r>
          </w:p>
        </w:tc>
        <w:tc>
          <w:tcPr>
            <w:tcW w:w="610" w:type="pct"/>
            <w:vMerge w:val="restart"/>
            <w:vAlign w:val="center"/>
          </w:tcPr>
          <w:p w14:paraId="3CF41B1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3A7FC2F9" w14:textId="77777777" w:rsidTr="00DC3592">
        <w:trPr>
          <w:trHeight w:hRule="exact" w:val="279"/>
        </w:trPr>
        <w:tc>
          <w:tcPr>
            <w:tcW w:w="384" w:type="pct"/>
          </w:tcPr>
          <w:p w14:paraId="697A072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971EE2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Понятие масштаба оформления. </w:t>
            </w:r>
          </w:p>
        </w:tc>
        <w:tc>
          <w:tcPr>
            <w:tcW w:w="610" w:type="pct"/>
            <w:vMerge/>
            <w:vAlign w:val="center"/>
          </w:tcPr>
          <w:p w14:paraId="72C995A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A685ADA" w14:textId="77777777" w:rsidTr="00DC3592">
        <w:trPr>
          <w:trHeight w:hRule="exact" w:val="340"/>
        </w:trPr>
        <w:tc>
          <w:tcPr>
            <w:tcW w:w="384" w:type="pct"/>
          </w:tcPr>
          <w:p w14:paraId="52679C0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BDA978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Технология выполнения чертежей с использованием СПДС</w:t>
            </w:r>
          </w:p>
        </w:tc>
        <w:tc>
          <w:tcPr>
            <w:tcW w:w="610" w:type="pct"/>
            <w:vMerge/>
            <w:vAlign w:val="center"/>
          </w:tcPr>
          <w:p w14:paraId="3BF3289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953529E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10725A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Структура приложения</w:t>
            </w:r>
          </w:p>
        </w:tc>
        <w:tc>
          <w:tcPr>
            <w:tcW w:w="610" w:type="pct"/>
            <w:vMerge/>
            <w:vAlign w:val="center"/>
          </w:tcPr>
          <w:p w14:paraId="0DF489B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D4C2FF5" w14:textId="77777777" w:rsidTr="00DC3592">
        <w:trPr>
          <w:trHeight w:hRule="exact" w:val="265"/>
        </w:trPr>
        <w:tc>
          <w:tcPr>
            <w:tcW w:w="384" w:type="pct"/>
          </w:tcPr>
          <w:p w14:paraId="0C95794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D595DD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Меню. Строка состояния. Менеджер проектов. </w:t>
            </w:r>
          </w:p>
        </w:tc>
        <w:tc>
          <w:tcPr>
            <w:tcW w:w="610" w:type="pct"/>
            <w:vMerge/>
            <w:vAlign w:val="center"/>
          </w:tcPr>
          <w:p w14:paraId="4872204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7891F80" w14:textId="77777777" w:rsidTr="00DC3592">
        <w:trPr>
          <w:trHeight w:hRule="exact" w:val="340"/>
        </w:trPr>
        <w:tc>
          <w:tcPr>
            <w:tcW w:w="384" w:type="pct"/>
          </w:tcPr>
          <w:p w14:paraId="4ED8BBB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BA75DE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Настройки СТП. Профиль и конфигурация</w:t>
            </w:r>
          </w:p>
        </w:tc>
        <w:tc>
          <w:tcPr>
            <w:tcW w:w="610" w:type="pct"/>
            <w:vMerge/>
            <w:vAlign w:val="center"/>
          </w:tcPr>
          <w:p w14:paraId="0EC99C9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22DF99D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128A58C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Координационные оси</w:t>
            </w:r>
          </w:p>
        </w:tc>
        <w:tc>
          <w:tcPr>
            <w:tcW w:w="610" w:type="pct"/>
            <w:vMerge/>
            <w:vAlign w:val="center"/>
          </w:tcPr>
          <w:p w14:paraId="607BA32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3B2E7AF" w14:textId="77777777" w:rsidTr="00DC3592">
        <w:trPr>
          <w:trHeight w:hRule="exact" w:val="335"/>
        </w:trPr>
        <w:tc>
          <w:tcPr>
            <w:tcW w:w="384" w:type="pct"/>
          </w:tcPr>
          <w:p w14:paraId="38CDC09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86268C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массив ортогональных координационных осей</w:t>
            </w:r>
          </w:p>
        </w:tc>
        <w:tc>
          <w:tcPr>
            <w:tcW w:w="610" w:type="pct"/>
            <w:vMerge/>
            <w:vAlign w:val="center"/>
          </w:tcPr>
          <w:p w14:paraId="025A77C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3823B68" w14:textId="77777777" w:rsidTr="00DC3592">
        <w:trPr>
          <w:trHeight w:hRule="exact" w:val="340"/>
        </w:trPr>
        <w:tc>
          <w:tcPr>
            <w:tcW w:w="384" w:type="pct"/>
          </w:tcPr>
          <w:p w14:paraId="616F1A3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E4D813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массив полярных координационных осей</w:t>
            </w:r>
          </w:p>
        </w:tc>
        <w:tc>
          <w:tcPr>
            <w:tcW w:w="610" w:type="pct"/>
            <w:vMerge/>
            <w:vAlign w:val="center"/>
          </w:tcPr>
          <w:p w14:paraId="7E627DD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314F390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62DD55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75DDB7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отдельные оси. подобные оси</w:t>
            </w:r>
          </w:p>
        </w:tc>
        <w:tc>
          <w:tcPr>
            <w:tcW w:w="610" w:type="pct"/>
            <w:vMerge/>
            <w:vAlign w:val="center"/>
          </w:tcPr>
          <w:p w14:paraId="26B9704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E4EBF0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5D0B5C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2D969C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Редактирование осей.</w:t>
            </w:r>
          </w:p>
        </w:tc>
        <w:tc>
          <w:tcPr>
            <w:tcW w:w="610" w:type="pct"/>
            <w:vMerge/>
            <w:vAlign w:val="center"/>
          </w:tcPr>
          <w:p w14:paraId="19BCE29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D99BA7F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2E047F5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Стены</w:t>
            </w:r>
          </w:p>
        </w:tc>
        <w:tc>
          <w:tcPr>
            <w:tcW w:w="610" w:type="pct"/>
            <w:vMerge/>
            <w:vAlign w:val="center"/>
          </w:tcPr>
          <w:p w14:paraId="7D96CF4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69CB237" w14:textId="77777777" w:rsidTr="00DC3592">
        <w:trPr>
          <w:trHeight w:hRule="exact" w:val="346"/>
        </w:trPr>
        <w:tc>
          <w:tcPr>
            <w:tcW w:w="384" w:type="pct"/>
          </w:tcPr>
          <w:p w14:paraId="2D94518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2E07CAF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Наружные стены из базы. Привязки.</w:t>
            </w:r>
          </w:p>
        </w:tc>
        <w:tc>
          <w:tcPr>
            <w:tcW w:w="610" w:type="pct"/>
            <w:vMerge/>
            <w:vAlign w:val="center"/>
          </w:tcPr>
          <w:p w14:paraId="7C02E87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DBD1E4A" w14:textId="77777777" w:rsidTr="00DC3592">
        <w:trPr>
          <w:trHeight w:hRule="exact" w:val="340"/>
        </w:trPr>
        <w:tc>
          <w:tcPr>
            <w:tcW w:w="384" w:type="pct"/>
          </w:tcPr>
          <w:p w14:paraId="146D961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B22B27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собственных конструкций стен.</w:t>
            </w:r>
          </w:p>
        </w:tc>
        <w:tc>
          <w:tcPr>
            <w:tcW w:w="610" w:type="pct"/>
            <w:vMerge/>
            <w:vAlign w:val="center"/>
          </w:tcPr>
          <w:p w14:paraId="0D26349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4FE668B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2B3FB9A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6C1FB0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Перегородки.</w:t>
            </w:r>
          </w:p>
        </w:tc>
        <w:tc>
          <w:tcPr>
            <w:tcW w:w="610" w:type="pct"/>
            <w:vMerge/>
            <w:vAlign w:val="center"/>
          </w:tcPr>
          <w:p w14:paraId="1AC93B8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32DCB7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1EB09F9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8E6329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Полигональные стены. Редактирование стен. Модификаторы</w:t>
            </w:r>
          </w:p>
        </w:tc>
        <w:tc>
          <w:tcPr>
            <w:tcW w:w="610" w:type="pct"/>
            <w:vMerge/>
            <w:vAlign w:val="center"/>
          </w:tcPr>
          <w:p w14:paraId="322F146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8F5618A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1EE47D1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Окна и двери. Проемы</w:t>
            </w:r>
          </w:p>
        </w:tc>
        <w:tc>
          <w:tcPr>
            <w:tcW w:w="610" w:type="pct"/>
            <w:vMerge w:val="restart"/>
            <w:vAlign w:val="center"/>
          </w:tcPr>
          <w:p w14:paraId="3E9F867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010056C1" w14:textId="77777777" w:rsidTr="00DC3592">
        <w:trPr>
          <w:trHeight w:hRule="exact" w:val="327"/>
        </w:trPr>
        <w:tc>
          <w:tcPr>
            <w:tcW w:w="384" w:type="pct"/>
          </w:tcPr>
          <w:p w14:paraId="48AB9F5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B0D570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Окна и двери из базы. Виды в плане и разрезе.</w:t>
            </w:r>
          </w:p>
        </w:tc>
        <w:tc>
          <w:tcPr>
            <w:tcW w:w="610" w:type="pct"/>
            <w:vMerge/>
            <w:vAlign w:val="center"/>
          </w:tcPr>
          <w:p w14:paraId="49D1644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6ECFAFD" w14:textId="77777777" w:rsidTr="00DC3592">
        <w:trPr>
          <w:trHeight w:hRule="exact" w:val="340"/>
        </w:trPr>
        <w:tc>
          <w:tcPr>
            <w:tcW w:w="384" w:type="pct"/>
          </w:tcPr>
          <w:p w14:paraId="050CD99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905626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собственных конструкций окон. Редактирование</w:t>
            </w:r>
          </w:p>
        </w:tc>
        <w:tc>
          <w:tcPr>
            <w:tcW w:w="610" w:type="pct"/>
            <w:vMerge/>
            <w:vAlign w:val="center"/>
          </w:tcPr>
          <w:p w14:paraId="3E9C22B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37E2421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C655EF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7F976F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Привязки окон, дверей и проемов</w:t>
            </w:r>
          </w:p>
        </w:tc>
        <w:tc>
          <w:tcPr>
            <w:tcW w:w="610" w:type="pct"/>
            <w:vMerge/>
            <w:vAlign w:val="center"/>
          </w:tcPr>
          <w:p w14:paraId="6855828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3E9F717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093CD5B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Элементы архитектурного плана</w:t>
            </w:r>
          </w:p>
        </w:tc>
        <w:tc>
          <w:tcPr>
            <w:tcW w:w="610" w:type="pct"/>
            <w:vMerge/>
            <w:vAlign w:val="center"/>
          </w:tcPr>
          <w:p w14:paraId="7DDF8B2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06C6F93" w14:textId="77777777" w:rsidTr="00DC3592">
        <w:trPr>
          <w:trHeight w:hRule="exact" w:val="403"/>
        </w:trPr>
        <w:tc>
          <w:tcPr>
            <w:tcW w:w="384" w:type="pct"/>
          </w:tcPr>
          <w:p w14:paraId="41B8EF8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EC983B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Отверстия на плана (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вентканалы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, дымоходы)</w:t>
            </w:r>
          </w:p>
        </w:tc>
        <w:tc>
          <w:tcPr>
            <w:tcW w:w="610" w:type="pct"/>
            <w:vMerge/>
            <w:vAlign w:val="center"/>
          </w:tcPr>
          <w:p w14:paraId="43CE67A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19D962D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B0153C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CF829C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Колонны</w:t>
            </w:r>
          </w:p>
        </w:tc>
        <w:tc>
          <w:tcPr>
            <w:tcW w:w="610" w:type="pct"/>
            <w:vMerge/>
            <w:vAlign w:val="center"/>
          </w:tcPr>
          <w:p w14:paraId="17667B8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DEFF91F" w14:textId="77777777" w:rsidTr="00DC3592">
        <w:trPr>
          <w:trHeight w:hRule="exact" w:val="640"/>
        </w:trPr>
        <w:tc>
          <w:tcPr>
            <w:tcW w:w="384" w:type="pct"/>
            <w:vAlign w:val="center"/>
          </w:tcPr>
          <w:p w14:paraId="259715A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026E20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Технологическое и </w:t>
            </w:r>
            <w:proofErr w:type="spellStart"/>
            <w:proofErr w:type="gramStart"/>
            <w:r w:rsidRPr="006D2F0C">
              <w:rPr>
                <w:rFonts w:eastAsia="Times New Roman"/>
                <w:b/>
                <w:color w:val="auto"/>
              </w:rPr>
              <w:t>инж.оборудование</w:t>
            </w:r>
            <w:proofErr w:type="spellEnd"/>
            <w:proofErr w:type="gramEnd"/>
            <w:r w:rsidRPr="006D2F0C">
              <w:rPr>
                <w:rFonts w:eastAsia="Times New Roman"/>
                <w:b/>
                <w:color w:val="auto"/>
              </w:rPr>
              <w:t xml:space="preserve"> (плита,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сан.приборы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, краны, вентили, розетки)</w:t>
            </w:r>
          </w:p>
        </w:tc>
        <w:tc>
          <w:tcPr>
            <w:tcW w:w="610" w:type="pct"/>
            <w:vMerge/>
            <w:vAlign w:val="center"/>
          </w:tcPr>
          <w:p w14:paraId="5EB9835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2F9F1DB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4A34D84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Элементы инженерного плана</w:t>
            </w:r>
          </w:p>
        </w:tc>
        <w:tc>
          <w:tcPr>
            <w:tcW w:w="610" w:type="pct"/>
            <w:vMerge/>
            <w:vAlign w:val="center"/>
          </w:tcPr>
          <w:p w14:paraId="685AEB1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F35FDC8" w14:textId="77777777" w:rsidTr="00DC3592">
        <w:trPr>
          <w:trHeight w:hRule="exact" w:val="340"/>
        </w:trPr>
        <w:tc>
          <w:tcPr>
            <w:tcW w:w="384" w:type="pct"/>
          </w:tcPr>
          <w:p w14:paraId="49C014E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8EDF0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Газоснабжение. План трассы. Спецификация</w:t>
            </w:r>
          </w:p>
        </w:tc>
        <w:tc>
          <w:tcPr>
            <w:tcW w:w="610" w:type="pct"/>
            <w:vMerge/>
            <w:vAlign w:val="center"/>
          </w:tcPr>
          <w:p w14:paraId="0B1E29C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8BB3673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75559B7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03B60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Вентиляция. План трассы. Спецификация</w:t>
            </w:r>
          </w:p>
        </w:tc>
        <w:tc>
          <w:tcPr>
            <w:tcW w:w="610" w:type="pct"/>
            <w:vMerge/>
            <w:vAlign w:val="center"/>
          </w:tcPr>
          <w:p w14:paraId="30DFE75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4D52D45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6124899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Ведомости и спецификации архитектурных чертежей</w:t>
            </w:r>
          </w:p>
        </w:tc>
        <w:tc>
          <w:tcPr>
            <w:tcW w:w="610" w:type="pct"/>
            <w:vMerge/>
            <w:vAlign w:val="center"/>
          </w:tcPr>
          <w:p w14:paraId="51BEEE9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AF5DC06" w14:textId="77777777" w:rsidTr="00DC3592">
        <w:trPr>
          <w:trHeight w:hRule="exact" w:val="340"/>
        </w:trPr>
        <w:tc>
          <w:tcPr>
            <w:tcW w:w="384" w:type="pct"/>
          </w:tcPr>
          <w:p w14:paraId="21366BF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FD78EA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Экспликация помещений</w:t>
            </w:r>
          </w:p>
        </w:tc>
        <w:tc>
          <w:tcPr>
            <w:tcW w:w="610" w:type="pct"/>
            <w:vMerge/>
            <w:vAlign w:val="center"/>
          </w:tcPr>
          <w:p w14:paraId="4B89A7C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9C04E1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506B98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2E07764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Спецификация заполнения проемов.</w:t>
            </w:r>
          </w:p>
        </w:tc>
        <w:tc>
          <w:tcPr>
            <w:tcW w:w="610" w:type="pct"/>
            <w:vMerge/>
            <w:vAlign w:val="center"/>
          </w:tcPr>
          <w:p w14:paraId="6F51A1F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7787B55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180807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9CDA40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Ведомость окон</w:t>
            </w:r>
          </w:p>
        </w:tc>
        <w:tc>
          <w:tcPr>
            <w:tcW w:w="610" w:type="pct"/>
            <w:vMerge/>
            <w:vAlign w:val="center"/>
          </w:tcPr>
          <w:p w14:paraId="711AAD5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B95929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420439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4CEF92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Ведомость дверей</w:t>
            </w:r>
          </w:p>
        </w:tc>
        <w:tc>
          <w:tcPr>
            <w:tcW w:w="610" w:type="pct"/>
            <w:vMerge/>
            <w:vAlign w:val="center"/>
          </w:tcPr>
          <w:p w14:paraId="43388D6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B039B05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425937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1096B8D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Экспликация полов</w:t>
            </w:r>
          </w:p>
        </w:tc>
        <w:tc>
          <w:tcPr>
            <w:tcW w:w="610" w:type="pct"/>
            <w:vMerge/>
            <w:vAlign w:val="center"/>
          </w:tcPr>
          <w:p w14:paraId="013EA31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B1C5922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45EFDB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B380DD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Ведомость отделки помещений</w:t>
            </w:r>
          </w:p>
        </w:tc>
        <w:tc>
          <w:tcPr>
            <w:tcW w:w="610" w:type="pct"/>
            <w:vMerge/>
            <w:vAlign w:val="center"/>
          </w:tcPr>
          <w:p w14:paraId="7077484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0D9FCAB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79942DB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Выноски и размеры</w:t>
            </w:r>
          </w:p>
        </w:tc>
        <w:tc>
          <w:tcPr>
            <w:tcW w:w="610" w:type="pct"/>
            <w:vMerge/>
            <w:vAlign w:val="center"/>
          </w:tcPr>
          <w:p w14:paraId="44AAA07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34D4641" w14:textId="77777777" w:rsidTr="00DC3592">
        <w:trPr>
          <w:trHeight w:hRule="exact" w:val="340"/>
        </w:trPr>
        <w:tc>
          <w:tcPr>
            <w:tcW w:w="384" w:type="pct"/>
          </w:tcPr>
          <w:p w14:paraId="25BF225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095EF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простановка размеров</w:t>
            </w:r>
          </w:p>
        </w:tc>
        <w:tc>
          <w:tcPr>
            <w:tcW w:w="610" w:type="pct"/>
            <w:vMerge/>
            <w:vAlign w:val="center"/>
          </w:tcPr>
          <w:p w14:paraId="02FF9D9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51892E1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68CFF6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A2E464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выноска позиционная, узловая, гребенчатая</w:t>
            </w:r>
          </w:p>
        </w:tc>
        <w:tc>
          <w:tcPr>
            <w:tcW w:w="610" w:type="pct"/>
            <w:vMerge/>
            <w:vAlign w:val="center"/>
          </w:tcPr>
          <w:p w14:paraId="6C4B701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6E9141F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3AC777E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Обозначения на плане</w:t>
            </w:r>
          </w:p>
        </w:tc>
        <w:tc>
          <w:tcPr>
            <w:tcW w:w="610" w:type="pct"/>
            <w:vMerge/>
            <w:vAlign w:val="center"/>
          </w:tcPr>
          <w:p w14:paraId="11500C0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10B100D" w14:textId="77777777" w:rsidTr="00DC3592">
        <w:trPr>
          <w:trHeight w:hRule="exact" w:val="340"/>
        </w:trPr>
        <w:tc>
          <w:tcPr>
            <w:tcW w:w="384" w:type="pct"/>
          </w:tcPr>
          <w:p w14:paraId="76B5C4F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36526AE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обозначение уклона</w:t>
            </w:r>
          </w:p>
        </w:tc>
        <w:tc>
          <w:tcPr>
            <w:tcW w:w="610" w:type="pct"/>
            <w:vMerge/>
            <w:vAlign w:val="center"/>
          </w:tcPr>
          <w:p w14:paraId="12DB45A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3B596AD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20737F0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09DD84F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обозначение изображения узла</w:t>
            </w:r>
          </w:p>
        </w:tc>
        <w:tc>
          <w:tcPr>
            <w:tcW w:w="610" w:type="pct"/>
            <w:vMerge/>
            <w:vAlign w:val="center"/>
          </w:tcPr>
          <w:p w14:paraId="1241DC8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BEBFFB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862171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161CC44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обозначение фрагмента</w:t>
            </w:r>
          </w:p>
        </w:tc>
        <w:tc>
          <w:tcPr>
            <w:tcW w:w="610" w:type="pct"/>
            <w:vMerge/>
            <w:vAlign w:val="center"/>
          </w:tcPr>
          <w:p w14:paraId="68A3B88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2C94A76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7BE116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31AE9B6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маркер изменения</w:t>
            </w:r>
          </w:p>
        </w:tc>
        <w:tc>
          <w:tcPr>
            <w:tcW w:w="610" w:type="pct"/>
            <w:vMerge/>
            <w:vAlign w:val="center"/>
          </w:tcPr>
          <w:p w14:paraId="128D538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670814D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F3A7F7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5238AF9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маркер позиционный</w:t>
            </w:r>
          </w:p>
        </w:tc>
        <w:tc>
          <w:tcPr>
            <w:tcW w:w="610" w:type="pct"/>
            <w:vMerge/>
            <w:vAlign w:val="center"/>
          </w:tcPr>
          <w:p w14:paraId="63B589B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8B76EB4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651D48A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Отметки уровней на плане и разрезе</w:t>
            </w:r>
          </w:p>
        </w:tc>
        <w:tc>
          <w:tcPr>
            <w:tcW w:w="610" w:type="pct"/>
            <w:vMerge/>
            <w:vAlign w:val="center"/>
          </w:tcPr>
          <w:p w14:paraId="2F7A0FA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63096AB" w14:textId="77777777" w:rsidTr="00DC3592">
        <w:trPr>
          <w:trHeight w:hRule="exact" w:val="340"/>
        </w:trPr>
        <w:tc>
          <w:tcPr>
            <w:tcW w:w="384" w:type="pct"/>
          </w:tcPr>
          <w:p w14:paraId="301EE4F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2C423E5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простановка ассоциативных и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неассоциативных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отметок уровней</w:t>
            </w:r>
          </w:p>
        </w:tc>
        <w:tc>
          <w:tcPr>
            <w:tcW w:w="610" w:type="pct"/>
            <w:vMerge/>
            <w:vAlign w:val="center"/>
          </w:tcPr>
          <w:p w14:paraId="045E069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4CC91F3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110EB9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712B1F6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выравнивание отметок по опорным точкам</w:t>
            </w:r>
          </w:p>
        </w:tc>
        <w:tc>
          <w:tcPr>
            <w:tcW w:w="610" w:type="pct"/>
            <w:vMerge/>
            <w:vAlign w:val="center"/>
          </w:tcPr>
          <w:p w14:paraId="1E5F9B1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CBEFA4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707E8A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15750C3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выравнивание отметок уровней по стрелкам</w:t>
            </w:r>
          </w:p>
        </w:tc>
        <w:tc>
          <w:tcPr>
            <w:tcW w:w="610" w:type="pct"/>
            <w:vMerge/>
            <w:vAlign w:val="center"/>
          </w:tcPr>
          <w:p w14:paraId="466145C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C13E28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594297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0008AD5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отметка уровня на плане</w:t>
            </w:r>
          </w:p>
        </w:tc>
        <w:tc>
          <w:tcPr>
            <w:tcW w:w="610" w:type="pct"/>
            <w:vMerge/>
            <w:vAlign w:val="center"/>
          </w:tcPr>
          <w:p w14:paraId="67EF22B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0C3FDB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1E756C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22F8C71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пересчет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неассоциативных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отметок уровней</w:t>
            </w:r>
          </w:p>
        </w:tc>
        <w:tc>
          <w:tcPr>
            <w:tcW w:w="610" w:type="pct"/>
            <w:vMerge/>
            <w:vAlign w:val="center"/>
          </w:tcPr>
          <w:p w14:paraId="3CF9A88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86B8C84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09EA37A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Дополнительные виды на плане</w:t>
            </w:r>
          </w:p>
        </w:tc>
        <w:tc>
          <w:tcPr>
            <w:tcW w:w="610" w:type="pct"/>
            <w:vMerge w:val="restart"/>
            <w:vAlign w:val="center"/>
          </w:tcPr>
          <w:p w14:paraId="7966663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40E9C3E2" w14:textId="77777777" w:rsidTr="00DC3592">
        <w:trPr>
          <w:trHeight w:hRule="exact" w:val="340"/>
        </w:trPr>
        <w:tc>
          <w:tcPr>
            <w:tcW w:w="384" w:type="pct"/>
          </w:tcPr>
          <w:p w14:paraId="00FA83A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2598DC5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Разрывы и обрывы: криволинейные, прямолинейные</w:t>
            </w:r>
          </w:p>
        </w:tc>
        <w:tc>
          <w:tcPr>
            <w:tcW w:w="610" w:type="pct"/>
            <w:vMerge/>
            <w:vAlign w:val="center"/>
          </w:tcPr>
          <w:p w14:paraId="744973B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DAC1F61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30C896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72FFCEC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Граничные формы: грунт, изоляция, </w:t>
            </w:r>
          </w:p>
        </w:tc>
        <w:tc>
          <w:tcPr>
            <w:tcW w:w="610" w:type="pct"/>
            <w:vMerge/>
            <w:vAlign w:val="center"/>
          </w:tcPr>
          <w:p w14:paraId="5AAD193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FAD213C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F3C970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227A58E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Сварные швы: видимые, невидимые, монтажные, заводские</w:t>
            </w:r>
          </w:p>
        </w:tc>
        <w:tc>
          <w:tcPr>
            <w:tcW w:w="610" w:type="pct"/>
            <w:vMerge/>
            <w:vAlign w:val="center"/>
          </w:tcPr>
          <w:p w14:paraId="4AB2928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FDE1360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FE0D7D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1FC5DD5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Болтовые соединения. Сортамент проката стали из базы. Расчеты</w:t>
            </w:r>
          </w:p>
        </w:tc>
        <w:tc>
          <w:tcPr>
            <w:tcW w:w="610" w:type="pct"/>
            <w:vMerge/>
            <w:vAlign w:val="center"/>
          </w:tcPr>
          <w:p w14:paraId="04C8A13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5585A2C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259A138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Форматы и таблицы</w:t>
            </w:r>
          </w:p>
        </w:tc>
        <w:tc>
          <w:tcPr>
            <w:tcW w:w="610" w:type="pct"/>
            <w:vMerge/>
            <w:vAlign w:val="center"/>
          </w:tcPr>
          <w:p w14:paraId="22EC111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D7613C2" w14:textId="77777777" w:rsidTr="00DC3592">
        <w:trPr>
          <w:trHeight w:hRule="exact" w:val="340"/>
        </w:trPr>
        <w:tc>
          <w:tcPr>
            <w:tcW w:w="384" w:type="pct"/>
          </w:tcPr>
          <w:p w14:paraId="39883A6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3A34606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Вставка формата из базы</w:t>
            </w:r>
          </w:p>
        </w:tc>
        <w:tc>
          <w:tcPr>
            <w:tcW w:w="610" w:type="pct"/>
            <w:vMerge/>
            <w:vAlign w:val="center"/>
          </w:tcPr>
          <w:p w14:paraId="0662F5A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B178C92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55E0AD0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</w:tcPr>
          <w:p w14:paraId="275ABE2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Вставка таблицы из базы</w:t>
            </w:r>
          </w:p>
        </w:tc>
        <w:tc>
          <w:tcPr>
            <w:tcW w:w="610" w:type="pct"/>
            <w:vMerge/>
            <w:vAlign w:val="center"/>
          </w:tcPr>
          <w:p w14:paraId="5F3EE65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122EC3A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2178854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Компоновка и печать чертежа</w:t>
            </w:r>
          </w:p>
        </w:tc>
        <w:tc>
          <w:tcPr>
            <w:tcW w:w="610" w:type="pct"/>
            <w:vMerge/>
            <w:vAlign w:val="center"/>
          </w:tcPr>
          <w:p w14:paraId="279D85C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E092FEC" w14:textId="77777777" w:rsidTr="00DC3592">
        <w:trPr>
          <w:trHeight w:hRule="exact" w:val="632"/>
        </w:trPr>
        <w:tc>
          <w:tcPr>
            <w:tcW w:w="384" w:type="pct"/>
          </w:tcPr>
          <w:p w14:paraId="13CD565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7764FA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 листами, Видовой экран пространства модели и листа, пакетная печать)</w:t>
            </w:r>
          </w:p>
        </w:tc>
        <w:tc>
          <w:tcPr>
            <w:tcW w:w="610" w:type="pct"/>
            <w:vMerge/>
            <w:vAlign w:val="center"/>
          </w:tcPr>
          <w:p w14:paraId="20DB744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EC60BAD" w14:textId="77777777" w:rsidTr="00DC3592">
        <w:trPr>
          <w:trHeight w:hRule="exact" w:val="340"/>
        </w:trPr>
        <w:tc>
          <w:tcPr>
            <w:tcW w:w="384" w:type="pct"/>
          </w:tcPr>
          <w:p w14:paraId="61803FE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10218D7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Экспорт данных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nanoCAD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. Обмен данными с проектными отделами</w:t>
            </w:r>
          </w:p>
        </w:tc>
        <w:tc>
          <w:tcPr>
            <w:tcW w:w="610" w:type="pct"/>
            <w:vMerge/>
            <w:vAlign w:val="center"/>
          </w:tcPr>
          <w:p w14:paraId="723BE4D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726C7AF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EBADF7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21B963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подшивок.</w:t>
            </w:r>
          </w:p>
        </w:tc>
        <w:tc>
          <w:tcPr>
            <w:tcW w:w="610" w:type="pct"/>
            <w:vMerge/>
            <w:vAlign w:val="center"/>
          </w:tcPr>
          <w:p w14:paraId="675DDE5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268D28C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5C73A8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71CF82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Публикация данных в различных форматах (3D DWF, DWF, PDF).</w:t>
            </w:r>
          </w:p>
        </w:tc>
        <w:tc>
          <w:tcPr>
            <w:tcW w:w="610" w:type="pct"/>
            <w:vMerge/>
            <w:vAlign w:val="center"/>
          </w:tcPr>
          <w:p w14:paraId="7D67CE7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0864081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5A620F9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Компоновка и печать чертежа</w:t>
            </w:r>
          </w:p>
        </w:tc>
        <w:tc>
          <w:tcPr>
            <w:tcW w:w="610" w:type="pct"/>
            <w:vMerge/>
            <w:vAlign w:val="center"/>
          </w:tcPr>
          <w:p w14:paraId="7EFBE4D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344528BB" w14:textId="77777777" w:rsidTr="00DC3592">
        <w:trPr>
          <w:trHeight w:hRule="exact" w:val="632"/>
        </w:trPr>
        <w:tc>
          <w:tcPr>
            <w:tcW w:w="384" w:type="pct"/>
          </w:tcPr>
          <w:p w14:paraId="5965643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21C2532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 листами, Видовой экран пространства модели и листа, пакетная печать)</w:t>
            </w:r>
          </w:p>
        </w:tc>
        <w:tc>
          <w:tcPr>
            <w:tcW w:w="610" w:type="pct"/>
            <w:vMerge/>
            <w:vAlign w:val="center"/>
          </w:tcPr>
          <w:p w14:paraId="36FD738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DD93D04" w14:textId="77777777" w:rsidTr="00DC3592">
        <w:trPr>
          <w:trHeight w:hRule="exact" w:val="340"/>
        </w:trPr>
        <w:tc>
          <w:tcPr>
            <w:tcW w:w="384" w:type="pct"/>
          </w:tcPr>
          <w:p w14:paraId="5C3853F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7FB0AB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Экспорт данных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nanoCAD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. Обмен данными с проектными отделами</w:t>
            </w:r>
          </w:p>
        </w:tc>
        <w:tc>
          <w:tcPr>
            <w:tcW w:w="610" w:type="pct"/>
            <w:vMerge/>
            <w:vAlign w:val="center"/>
          </w:tcPr>
          <w:p w14:paraId="74D8023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D599E86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20677E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D31B9C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подшивок.</w:t>
            </w:r>
          </w:p>
        </w:tc>
        <w:tc>
          <w:tcPr>
            <w:tcW w:w="610" w:type="pct"/>
            <w:vMerge/>
            <w:vAlign w:val="center"/>
          </w:tcPr>
          <w:p w14:paraId="37B09BE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773DBEF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223379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C18B5E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Публикация данных в различных форматах (3D DWF, DWF, PDF).</w:t>
            </w:r>
          </w:p>
        </w:tc>
        <w:tc>
          <w:tcPr>
            <w:tcW w:w="610" w:type="pct"/>
            <w:vMerge/>
            <w:vAlign w:val="center"/>
          </w:tcPr>
          <w:p w14:paraId="3B07708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FC86B00" w14:textId="77777777" w:rsidTr="00DC3592">
        <w:trPr>
          <w:trHeight w:hRule="exact" w:val="600"/>
        </w:trPr>
        <w:tc>
          <w:tcPr>
            <w:tcW w:w="4390" w:type="pct"/>
            <w:gridSpan w:val="2"/>
            <w:vAlign w:val="center"/>
          </w:tcPr>
          <w:p w14:paraId="22C915DA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Самостоятельная работа по пройденному материалу</w:t>
            </w:r>
          </w:p>
          <w:p w14:paraId="1757FE40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Итоговая самостоятельная работа</w:t>
            </w:r>
          </w:p>
        </w:tc>
        <w:tc>
          <w:tcPr>
            <w:tcW w:w="610" w:type="pct"/>
            <w:vAlign w:val="center"/>
          </w:tcPr>
          <w:p w14:paraId="25C19D9E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CE70005" w14:textId="77777777" w:rsidTr="00DC3592">
        <w:trPr>
          <w:trHeight w:hRule="exact" w:val="629"/>
        </w:trPr>
        <w:tc>
          <w:tcPr>
            <w:tcW w:w="4390" w:type="pct"/>
            <w:gridSpan w:val="2"/>
            <w:vAlign w:val="center"/>
          </w:tcPr>
          <w:p w14:paraId="16BDA61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Общая характеристика платформы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nanoCAD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(Функционал платформы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nanoCAD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для работы с облаками точек)</w:t>
            </w:r>
          </w:p>
        </w:tc>
        <w:tc>
          <w:tcPr>
            <w:tcW w:w="610" w:type="pct"/>
            <w:vMerge w:val="restart"/>
            <w:vAlign w:val="center"/>
          </w:tcPr>
          <w:p w14:paraId="049A421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33F81EA1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34F87D1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BE464FA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Назначение и основные возможности раздела «Облака точек»</w:t>
            </w:r>
          </w:p>
        </w:tc>
        <w:tc>
          <w:tcPr>
            <w:tcW w:w="610" w:type="pct"/>
            <w:vMerge/>
            <w:vAlign w:val="center"/>
          </w:tcPr>
          <w:p w14:paraId="4402A17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B588ECD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50BBD14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Облако Точек</w:t>
            </w:r>
          </w:p>
        </w:tc>
        <w:tc>
          <w:tcPr>
            <w:tcW w:w="610" w:type="pct"/>
            <w:vMerge/>
            <w:vAlign w:val="center"/>
          </w:tcPr>
          <w:p w14:paraId="5058022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CCF1126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6F6B447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12F261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Обзор функционала и интерфейса</w:t>
            </w:r>
          </w:p>
        </w:tc>
        <w:tc>
          <w:tcPr>
            <w:tcW w:w="610" w:type="pct"/>
            <w:vMerge/>
            <w:vAlign w:val="center"/>
          </w:tcPr>
          <w:p w14:paraId="08D5CAB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14133E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7ED19A0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A0F287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Импорт/экспорт облака точек, извлечение и обрезка</w:t>
            </w:r>
          </w:p>
        </w:tc>
        <w:tc>
          <w:tcPr>
            <w:tcW w:w="610" w:type="pct"/>
            <w:vMerge/>
            <w:vAlign w:val="center"/>
          </w:tcPr>
          <w:p w14:paraId="428F5F2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64EF04E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D71FB1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8BB769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Настройка: Режим отображения, Границы, привязка</w:t>
            </w:r>
          </w:p>
        </w:tc>
        <w:tc>
          <w:tcPr>
            <w:tcW w:w="610" w:type="pct"/>
            <w:vMerge/>
            <w:vAlign w:val="center"/>
          </w:tcPr>
          <w:p w14:paraId="7AC0ECF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C0DF655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2D65CBD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54A838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Методы обрезки. Сечения. Инвертирование. Копирование в виды</w:t>
            </w:r>
          </w:p>
        </w:tc>
        <w:tc>
          <w:tcPr>
            <w:tcW w:w="610" w:type="pct"/>
            <w:vMerge/>
            <w:vAlign w:val="center"/>
          </w:tcPr>
          <w:p w14:paraId="06A3916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75AFBFF2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EAFF38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F1E0A96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Сравнение и информация по облаку точек</w:t>
            </w:r>
          </w:p>
        </w:tc>
        <w:tc>
          <w:tcPr>
            <w:tcW w:w="610" w:type="pct"/>
            <w:vMerge/>
            <w:vAlign w:val="center"/>
          </w:tcPr>
          <w:p w14:paraId="4E88EB1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C328391" w14:textId="77777777" w:rsidTr="00DC3592">
        <w:trPr>
          <w:trHeight w:hRule="exact" w:val="564"/>
        </w:trPr>
        <w:tc>
          <w:tcPr>
            <w:tcW w:w="384" w:type="pct"/>
            <w:vAlign w:val="center"/>
          </w:tcPr>
          <w:p w14:paraId="7263AB03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4A474EB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Работа в модуле Топоплан.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Геоточки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Топознаки</w:t>
            </w:r>
            <w:proofErr w:type="spellEnd"/>
          </w:p>
        </w:tc>
        <w:tc>
          <w:tcPr>
            <w:tcW w:w="610" w:type="pct"/>
            <w:vMerge w:val="restart"/>
            <w:vAlign w:val="center"/>
          </w:tcPr>
          <w:p w14:paraId="64264BB0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62FA1F4C" w14:textId="77777777" w:rsidTr="00DC3592">
        <w:trPr>
          <w:trHeight w:hRule="exact" w:val="573"/>
        </w:trPr>
        <w:tc>
          <w:tcPr>
            <w:tcW w:w="384" w:type="pct"/>
            <w:vAlign w:val="center"/>
          </w:tcPr>
          <w:p w14:paraId="28EE295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53B4DC6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Основные приемы отрисовки топографических знаков. Масштабы чертежа</w:t>
            </w:r>
          </w:p>
        </w:tc>
        <w:tc>
          <w:tcPr>
            <w:tcW w:w="610" w:type="pct"/>
            <w:vMerge/>
            <w:vAlign w:val="center"/>
          </w:tcPr>
          <w:p w14:paraId="5C772CA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A20E477" w14:textId="77777777" w:rsidTr="00DC3592">
        <w:trPr>
          <w:trHeight w:hRule="exact" w:val="425"/>
        </w:trPr>
        <w:tc>
          <w:tcPr>
            <w:tcW w:w="384" w:type="pct"/>
            <w:vAlign w:val="center"/>
          </w:tcPr>
          <w:p w14:paraId="308F8BC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DF199E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Распределение знаков по разделам</w:t>
            </w:r>
          </w:p>
        </w:tc>
        <w:tc>
          <w:tcPr>
            <w:tcW w:w="610" w:type="pct"/>
            <w:vMerge/>
            <w:vAlign w:val="center"/>
          </w:tcPr>
          <w:p w14:paraId="08AAC3A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91B131A" w14:textId="77777777" w:rsidTr="00DC3592">
        <w:trPr>
          <w:trHeight w:hRule="exact" w:val="856"/>
        </w:trPr>
        <w:tc>
          <w:tcPr>
            <w:tcW w:w="384" w:type="pct"/>
            <w:vAlign w:val="center"/>
          </w:tcPr>
          <w:p w14:paraId="7AE97A4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A05CA5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Понятие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Установки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Создание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 вручную. Редактирование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Импорт, экспорт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Утилиты для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.</w:t>
            </w:r>
          </w:p>
        </w:tc>
        <w:tc>
          <w:tcPr>
            <w:tcW w:w="610" w:type="pct"/>
            <w:vMerge/>
            <w:vAlign w:val="center"/>
          </w:tcPr>
          <w:p w14:paraId="7B305AD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3CC7686" w14:textId="77777777" w:rsidTr="00DC3592">
        <w:trPr>
          <w:trHeight w:hRule="exact" w:val="626"/>
        </w:trPr>
        <w:tc>
          <w:tcPr>
            <w:tcW w:w="384" w:type="pct"/>
            <w:vAlign w:val="center"/>
          </w:tcPr>
          <w:p w14:paraId="6EB88A1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389740D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 xml:space="preserve">Понятие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Группы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 xml:space="preserve">. Создание и редактирование 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геоточек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.</w:t>
            </w:r>
          </w:p>
        </w:tc>
        <w:tc>
          <w:tcPr>
            <w:tcW w:w="610" w:type="pct"/>
            <w:vMerge/>
            <w:vAlign w:val="center"/>
          </w:tcPr>
          <w:p w14:paraId="1D9E7A7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9AB0A09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35EBF056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Самостоятельная работа по пройденному материалу</w:t>
            </w:r>
          </w:p>
        </w:tc>
        <w:tc>
          <w:tcPr>
            <w:tcW w:w="610" w:type="pct"/>
            <w:vMerge/>
            <w:vAlign w:val="center"/>
          </w:tcPr>
          <w:p w14:paraId="376FDE2C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930E569" w14:textId="77777777" w:rsidTr="00DC3592">
        <w:trPr>
          <w:trHeight w:hRule="exact" w:val="340"/>
        </w:trPr>
        <w:tc>
          <w:tcPr>
            <w:tcW w:w="4390" w:type="pct"/>
            <w:gridSpan w:val="2"/>
            <w:vAlign w:val="center"/>
          </w:tcPr>
          <w:p w14:paraId="11ACE32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Работа с поверхностями</w:t>
            </w:r>
          </w:p>
        </w:tc>
        <w:tc>
          <w:tcPr>
            <w:tcW w:w="610" w:type="pct"/>
            <w:vMerge w:val="restart"/>
            <w:vAlign w:val="center"/>
          </w:tcPr>
          <w:p w14:paraId="3091ECA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428EF4DD" w14:textId="77777777" w:rsidTr="00DC3592">
        <w:trPr>
          <w:trHeight w:hRule="exact" w:val="353"/>
        </w:trPr>
        <w:tc>
          <w:tcPr>
            <w:tcW w:w="384" w:type="pct"/>
            <w:vAlign w:val="center"/>
          </w:tcPr>
          <w:p w14:paraId="13DDDB1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129E08F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поверхностей TIN. Преобразование в другие виды поверхностей</w:t>
            </w:r>
          </w:p>
        </w:tc>
        <w:tc>
          <w:tcPr>
            <w:tcW w:w="610" w:type="pct"/>
            <w:vMerge/>
            <w:vAlign w:val="center"/>
          </w:tcPr>
          <w:p w14:paraId="7E98AF6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59F256F8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01549D5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2624473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Редактирование поверхностей. Грани. Вершины. Оконтуривание.</w:t>
            </w:r>
          </w:p>
        </w:tc>
        <w:tc>
          <w:tcPr>
            <w:tcW w:w="610" w:type="pct"/>
            <w:vMerge/>
            <w:vAlign w:val="center"/>
          </w:tcPr>
          <w:p w14:paraId="58CD604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AD4A5D7" w14:textId="77777777" w:rsidTr="00DC3592">
        <w:trPr>
          <w:trHeight w:hRule="exact" w:val="340"/>
        </w:trPr>
        <w:tc>
          <w:tcPr>
            <w:tcW w:w="384" w:type="pct"/>
            <w:vAlign w:val="center"/>
          </w:tcPr>
          <w:p w14:paraId="40FF56D7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1EB33B6B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Рельеф: Горизонтали. Берг-штрихи. Отметки. Структурные линии. Откосы</w:t>
            </w:r>
          </w:p>
        </w:tc>
        <w:tc>
          <w:tcPr>
            <w:tcW w:w="610" w:type="pct"/>
            <w:vMerge/>
            <w:vAlign w:val="center"/>
          </w:tcPr>
          <w:p w14:paraId="5CFB2C0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00CECC90" w14:textId="77777777" w:rsidTr="00DC3592">
        <w:trPr>
          <w:trHeight w:hRule="exact" w:val="685"/>
        </w:trPr>
        <w:tc>
          <w:tcPr>
            <w:tcW w:w="384" w:type="pct"/>
            <w:vAlign w:val="center"/>
          </w:tcPr>
          <w:p w14:paraId="3AEB03C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64FC6E29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Текстуры и расчеты: Наложение текстуры. Раскраска по высоте. Объемы. Площади</w:t>
            </w:r>
          </w:p>
        </w:tc>
        <w:tc>
          <w:tcPr>
            <w:tcW w:w="610" w:type="pct"/>
            <w:vMerge/>
            <w:vAlign w:val="center"/>
          </w:tcPr>
          <w:p w14:paraId="431B13AE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B85C390" w14:textId="77777777" w:rsidTr="00DC3592">
        <w:trPr>
          <w:trHeight w:hRule="exact" w:val="459"/>
        </w:trPr>
        <w:tc>
          <w:tcPr>
            <w:tcW w:w="384" w:type="pct"/>
            <w:vAlign w:val="center"/>
          </w:tcPr>
          <w:p w14:paraId="188A5554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0DF8470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Импорт/экспорт поверхности (</w:t>
            </w:r>
            <w:proofErr w:type="spellStart"/>
            <w:r w:rsidRPr="006D2F0C">
              <w:rPr>
                <w:rFonts w:eastAsia="Times New Roman"/>
                <w:b/>
                <w:color w:val="auto"/>
              </w:rPr>
              <w:t>LandXML</w:t>
            </w:r>
            <w:proofErr w:type="spellEnd"/>
            <w:r w:rsidRPr="006D2F0C">
              <w:rPr>
                <w:rFonts w:eastAsia="Times New Roman"/>
                <w:b/>
                <w:color w:val="auto"/>
              </w:rPr>
              <w:t>)</w:t>
            </w:r>
          </w:p>
        </w:tc>
        <w:tc>
          <w:tcPr>
            <w:tcW w:w="610" w:type="pct"/>
            <w:vMerge/>
            <w:vAlign w:val="center"/>
          </w:tcPr>
          <w:p w14:paraId="08C93F15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2396E30B" w14:textId="77777777" w:rsidTr="00DC3592">
        <w:trPr>
          <w:trHeight w:hRule="exact" w:val="405"/>
        </w:trPr>
        <w:tc>
          <w:tcPr>
            <w:tcW w:w="384" w:type="pct"/>
            <w:vAlign w:val="center"/>
          </w:tcPr>
          <w:p w14:paraId="45AC2C9D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9385531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Вставка картографической подложки</w:t>
            </w:r>
          </w:p>
        </w:tc>
        <w:tc>
          <w:tcPr>
            <w:tcW w:w="610" w:type="pct"/>
            <w:vMerge/>
            <w:vAlign w:val="center"/>
          </w:tcPr>
          <w:p w14:paraId="01292C58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170CC881" w14:textId="77777777" w:rsidTr="00DC3592">
        <w:trPr>
          <w:trHeight w:hRule="exact" w:val="431"/>
        </w:trPr>
        <w:tc>
          <w:tcPr>
            <w:tcW w:w="384" w:type="pct"/>
            <w:vAlign w:val="center"/>
          </w:tcPr>
          <w:p w14:paraId="6E90E3E0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47830DA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Импорт/экспорт ГИС</w:t>
            </w:r>
          </w:p>
        </w:tc>
        <w:tc>
          <w:tcPr>
            <w:tcW w:w="610" w:type="pct"/>
            <w:vMerge w:val="restart"/>
            <w:vAlign w:val="center"/>
          </w:tcPr>
          <w:p w14:paraId="09AEEED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</w:t>
            </w:r>
          </w:p>
        </w:tc>
      </w:tr>
      <w:tr w:rsidR="000E44D8" w:rsidRPr="00E61648" w14:paraId="640D2D8F" w14:textId="77777777" w:rsidTr="00DC3592">
        <w:trPr>
          <w:trHeight w:hRule="exact" w:val="423"/>
        </w:trPr>
        <w:tc>
          <w:tcPr>
            <w:tcW w:w="384" w:type="pct"/>
            <w:vAlign w:val="center"/>
          </w:tcPr>
          <w:p w14:paraId="6074CB03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4006" w:type="pct"/>
            <w:vAlign w:val="center"/>
          </w:tcPr>
          <w:p w14:paraId="7B9D1D3C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Создание рамок/листов</w:t>
            </w:r>
          </w:p>
        </w:tc>
        <w:tc>
          <w:tcPr>
            <w:tcW w:w="610" w:type="pct"/>
            <w:vMerge/>
            <w:vAlign w:val="center"/>
          </w:tcPr>
          <w:p w14:paraId="55777D42" w14:textId="77777777" w:rsidR="000E44D8" w:rsidRPr="006D2F0C" w:rsidRDefault="000E44D8" w:rsidP="00DC3592">
            <w:pPr>
              <w:pStyle w:val="Default"/>
              <w:spacing w:line="276" w:lineRule="auto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48DACD89" w14:textId="77777777" w:rsidTr="00DC3592">
        <w:trPr>
          <w:trHeight w:hRule="exact" w:val="600"/>
        </w:trPr>
        <w:tc>
          <w:tcPr>
            <w:tcW w:w="4390" w:type="pct"/>
            <w:gridSpan w:val="2"/>
            <w:vAlign w:val="center"/>
          </w:tcPr>
          <w:p w14:paraId="6899A5F5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Самостоятельная работа по пройденному материалу</w:t>
            </w:r>
          </w:p>
          <w:p w14:paraId="69808E21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Итоговая самостоятельная работа</w:t>
            </w:r>
          </w:p>
        </w:tc>
        <w:tc>
          <w:tcPr>
            <w:tcW w:w="610" w:type="pct"/>
            <w:vMerge/>
            <w:vAlign w:val="center"/>
          </w:tcPr>
          <w:p w14:paraId="03D977EF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</w:p>
        </w:tc>
      </w:tr>
      <w:tr w:rsidR="000E44D8" w:rsidRPr="00E61648" w14:paraId="6301A6A1" w14:textId="77777777" w:rsidTr="00DC3592">
        <w:trPr>
          <w:trHeight w:hRule="exact" w:val="600"/>
        </w:trPr>
        <w:tc>
          <w:tcPr>
            <w:tcW w:w="4390" w:type="pct"/>
            <w:gridSpan w:val="2"/>
            <w:vAlign w:val="center"/>
          </w:tcPr>
          <w:p w14:paraId="0D0BE613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Итого:</w:t>
            </w:r>
          </w:p>
        </w:tc>
        <w:tc>
          <w:tcPr>
            <w:tcW w:w="610" w:type="pct"/>
            <w:vAlign w:val="center"/>
          </w:tcPr>
          <w:p w14:paraId="1C86308F" w14:textId="77777777" w:rsidR="000E44D8" w:rsidRPr="006D2F0C" w:rsidRDefault="000E44D8" w:rsidP="00DC3592">
            <w:pPr>
              <w:pStyle w:val="Default"/>
              <w:spacing w:line="276" w:lineRule="auto"/>
              <w:textDirection w:val="btLr"/>
              <w:rPr>
                <w:rFonts w:eastAsia="Times New Roman"/>
                <w:b/>
                <w:color w:val="auto"/>
              </w:rPr>
            </w:pPr>
            <w:r w:rsidRPr="006D2F0C">
              <w:rPr>
                <w:rFonts w:eastAsia="Times New Roman"/>
                <w:b/>
                <w:color w:val="auto"/>
              </w:rPr>
              <w:t>40 часов</w:t>
            </w:r>
          </w:p>
        </w:tc>
      </w:tr>
    </w:tbl>
    <w:p w14:paraId="1006BA3B" w14:textId="77777777" w:rsidR="00247219" w:rsidRDefault="00247219"/>
    <w:sectPr w:rsidR="0024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D8"/>
    <w:rsid w:val="000E44D8"/>
    <w:rsid w:val="002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B8AA"/>
  <w15:chartTrackingRefBased/>
  <w15:docId w15:val="{69D52B91-8233-4E83-ACCD-46A816CD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4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m1</cp:lastModifiedBy>
  <cp:revision>1</cp:revision>
  <dcterms:created xsi:type="dcterms:W3CDTF">2025-01-27T06:13:00Z</dcterms:created>
  <dcterms:modified xsi:type="dcterms:W3CDTF">2025-01-27T06:14:00Z</dcterms:modified>
</cp:coreProperties>
</file>